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FB" w:rsidRPr="009C49FB" w:rsidRDefault="00D52F1F" w:rsidP="009C49FB">
      <w:pPr>
        <w:autoSpaceDE w:val="0"/>
        <w:autoSpaceDN w:val="0"/>
        <w:adjustRightInd w:val="0"/>
        <w:jc w:val="right"/>
        <w:rPr>
          <w:rFonts w:cs="Calibri-Bold"/>
          <w:b/>
          <w:bCs/>
          <w:color w:val="000000"/>
        </w:rPr>
      </w:pPr>
      <w:bookmarkStart w:id="0" w:name="_GoBack"/>
      <w:bookmarkEnd w:id="0"/>
      <w:r w:rsidRPr="009C49FB">
        <w:rPr>
          <w:rFonts w:cs="Calibri-Bold"/>
          <w:b/>
          <w:bCs/>
          <w:color w:val="000000"/>
        </w:rPr>
        <w:t>ALLEGATO 4</w:t>
      </w:r>
    </w:p>
    <w:p w:rsidR="009C49FB" w:rsidRPr="009C49FB" w:rsidRDefault="009C49FB" w:rsidP="009C49FB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</w:p>
    <w:p w:rsidR="009C49FB" w:rsidRPr="009C49FB" w:rsidRDefault="009C49FB" w:rsidP="009C49FB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</w:p>
    <w:p w:rsidR="009C49FB" w:rsidRPr="009C49FB" w:rsidRDefault="009C49FB" w:rsidP="009C49F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it-IT"/>
        </w:rPr>
      </w:pPr>
    </w:p>
    <w:p w:rsidR="009C49FB" w:rsidRPr="009C49FB" w:rsidRDefault="009C49FB" w:rsidP="009C49FB">
      <w:pPr>
        <w:rPr>
          <w:rFonts w:ascii="Times New Roman" w:eastAsia="Times New Roman" w:hAnsi="Times New Roman" w:cs="Arial"/>
          <w:sz w:val="2"/>
          <w:szCs w:val="2"/>
          <w:lang w:eastAsia="it-IT"/>
        </w:rPr>
      </w:pPr>
    </w:p>
    <w:p w:rsidR="009C49FB" w:rsidRPr="009C49FB" w:rsidRDefault="00D52F1F" w:rsidP="009C49FB">
      <w:pPr>
        <w:tabs>
          <w:tab w:val="left" w:pos="1290"/>
        </w:tabs>
        <w:spacing w:line="218" w:lineRule="exact"/>
        <w:ind w:left="284"/>
        <w:rPr>
          <w:rFonts w:cstheme="minorHAnsi"/>
          <w:b/>
          <w:bCs/>
          <w:color w:val="000000"/>
          <w:sz w:val="21"/>
          <w:szCs w:val="21"/>
        </w:rPr>
      </w:pPr>
      <w:r w:rsidRPr="009C49FB">
        <w:rPr>
          <w:rFonts w:eastAsia="Calibr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6454775</wp:posOffset>
            </wp:positionH>
            <wp:positionV relativeFrom="paragraph">
              <wp:posOffset>133010</wp:posOffset>
            </wp:positionV>
            <wp:extent cx="237490" cy="262255"/>
            <wp:effectExtent l="0" t="0" r="0" b="4445"/>
            <wp:wrapNone/>
            <wp:docPr id="74045291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291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9FB">
        <w:rPr>
          <w:rFonts w:eastAsia="Cambria" w:cstheme="minorHAnsi"/>
          <w:b/>
          <w:sz w:val="21"/>
          <w:szCs w:val="21"/>
          <w:lang w:eastAsia="it-IT"/>
        </w:rPr>
        <w:t>INFORMATIVA SPONSEE SUL TRATTAMENTO DEI DATI PERSONALI (</w:t>
      </w:r>
      <w:r w:rsidRPr="009C49FB">
        <w:rPr>
          <w:rFonts w:cstheme="minorHAnsi"/>
          <w:b/>
          <w:bCs/>
          <w:color w:val="000000"/>
          <w:sz w:val="21"/>
          <w:szCs w:val="21"/>
        </w:rPr>
        <w:t xml:space="preserve">AVVISO PUBBLICO DI SELEZIONE ‐ RICERCA SPONSOR </w:t>
      </w:r>
      <w:r w:rsidRPr="009C49FB">
        <w:rPr>
          <w:rFonts w:cstheme="minorHAnsi"/>
          <w:b/>
          <w:i/>
          <w:spacing w:val="6"/>
          <w:sz w:val="21"/>
          <w:szCs w:val="21"/>
        </w:rPr>
        <w:t xml:space="preserve">progetti di arricchimento e ampliamento dell’offerta formativa </w:t>
      </w:r>
      <w:r w:rsidRPr="009C49FB">
        <w:rPr>
          <w:rFonts w:cstheme="minorHAnsi"/>
          <w:b/>
          <w:spacing w:val="4"/>
          <w:sz w:val="21"/>
          <w:szCs w:val="21"/>
        </w:rPr>
        <w:t xml:space="preserve">a.s. </w:t>
      </w:r>
      <w:r w:rsidRPr="009C49FB">
        <w:rPr>
          <w:rFonts w:cstheme="minorHAnsi"/>
          <w:b/>
          <w:spacing w:val="4"/>
          <w:w w:val="105"/>
          <w:sz w:val="21"/>
          <w:szCs w:val="21"/>
        </w:rPr>
        <w:t>2025/26</w:t>
      </w:r>
      <w:r w:rsidRPr="009C49FB">
        <w:rPr>
          <w:rFonts w:cstheme="minorHAnsi"/>
          <w:b/>
          <w:bCs/>
          <w:color w:val="000000"/>
          <w:sz w:val="21"/>
          <w:szCs w:val="21"/>
        </w:rPr>
        <w:t>)</w:t>
      </w:r>
    </w:p>
    <w:p w:rsidR="009C49FB" w:rsidRPr="009C49FB" w:rsidRDefault="009C49FB" w:rsidP="009C49FB">
      <w:pPr>
        <w:tabs>
          <w:tab w:val="left" w:pos="1290"/>
        </w:tabs>
        <w:spacing w:line="218" w:lineRule="exact"/>
        <w:ind w:left="284"/>
        <w:rPr>
          <w:b/>
          <w:spacing w:val="4"/>
          <w:w w:val="105"/>
        </w:rPr>
      </w:pPr>
    </w:p>
    <w:tbl>
      <w:tblPr>
        <w:tblW w:w="97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4859"/>
        <w:gridCol w:w="2126"/>
        <w:gridCol w:w="1701"/>
      </w:tblGrid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bookmarkStart w:id="1" w:name="_Hlk191922240"/>
            <w:r w:rsidRPr="009C49FB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09550" cy="257175"/>
                  <wp:effectExtent l="0" t="0" r="0" b="9525"/>
                  <wp:docPr id="3731686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6862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jc w:val="both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>Prof. FERNANDO SIMONE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 xml:space="preserve">DIRIGENTE SCOLASTICO </w:t>
            </w:r>
          </w:p>
        </w:tc>
        <w:tc>
          <w:tcPr>
            <w:tcW w:w="1701" w:type="dxa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TITOLARE DEL</w:t>
            </w: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 xml:space="preserve"> TRATTAMENTO DEI DATI</w:t>
            </w:r>
          </w:p>
        </w:tc>
      </w:tr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9C49FB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47650" cy="152400"/>
                  <wp:effectExtent l="0" t="0" r="0" b="0"/>
                  <wp:docPr id="35836696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66965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6" w:type="dxa"/>
            <w:gridSpan w:val="3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jc w:val="both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>leic881007@pec.istruzione.it</w:t>
            </w:r>
          </w:p>
        </w:tc>
      </w:tr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66700" cy="266700"/>
                  <wp:effectExtent l="0" t="0" r="0" b="0"/>
                  <wp:docPr id="1817288843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288843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jc w:val="both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 xml:space="preserve">Dott. COSIMO RIZZO   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RESPONSABILE PROTEZIONE DATI</w:t>
            </w:r>
          </w:p>
        </w:tc>
      </w:tr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9C49FB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85750" cy="152400"/>
                  <wp:effectExtent l="0" t="0" r="0" b="0"/>
                  <wp:docPr id="184260368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60368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6" w:type="dxa"/>
            <w:gridSpan w:val="3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>PEC cosimorizzo.dpo@pec.it</w:t>
            </w:r>
          </w:p>
        </w:tc>
      </w:tr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371475" cy="371475"/>
                  <wp:effectExtent l="0" t="0" r="9525" b="9525"/>
                  <wp:docPr id="33880910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0910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jc w:val="both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ar-SA"/>
              </w:rPr>
              <w:t>Sig.ra Romina SOZZO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DSGA (oggi Funzionario Elevate Qualificazioni)</w:t>
            </w:r>
          </w:p>
        </w:tc>
        <w:tc>
          <w:tcPr>
            <w:tcW w:w="1701" w:type="dxa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RESPONSABILE INTERNO TRATTAMENTO DATI</w:t>
            </w:r>
          </w:p>
        </w:tc>
      </w:tr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38125" cy="238125"/>
                  <wp:effectExtent l="0" t="0" r="9525" b="9525"/>
                  <wp:docPr id="4941500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500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 xml:space="preserve">Sig. </w:t>
            </w: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>Donato RUSSO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ASSISTENTE AMMINISTRATIVO</w:t>
            </w:r>
          </w:p>
        </w:tc>
        <w:tc>
          <w:tcPr>
            <w:tcW w:w="1701" w:type="dxa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SOSTITUTO RESPONSABILE INTENO TRATTAMENTO DATI</w:t>
            </w:r>
          </w:p>
        </w:tc>
      </w:tr>
      <w:tr w:rsidR="009C52CF" w:rsidTr="00A81179">
        <w:trPr>
          <w:jc w:val="center"/>
        </w:trPr>
        <w:tc>
          <w:tcPr>
            <w:tcW w:w="1046" w:type="dxa"/>
          </w:tcPr>
          <w:p w:rsidR="009C49FB" w:rsidRPr="009C49FB" w:rsidRDefault="00D52F1F" w:rsidP="009C49FB">
            <w:pPr>
              <w:spacing w:line="226" w:lineRule="auto"/>
              <w:ind w:right="120"/>
              <w:jc w:val="center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95275" cy="295275"/>
                  <wp:effectExtent l="0" t="0" r="9525" b="9525"/>
                  <wp:docPr id="107898537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8537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jc w:val="both"/>
              <w:rPr>
                <w:rFonts w:ascii="Calibri Light" w:eastAsia="Calibri Light" w:hAnsi="Calibri Light" w:cs="Times New Roman"/>
                <w:b/>
                <w:bCs/>
                <w:sz w:val="22"/>
                <w:szCs w:val="20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20"/>
                <w:szCs w:val="20"/>
                <w:lang w:eastAsia="it-IT"/>
              </w:rPr>
              <w:t>https://icantonazzo.edu.it/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9C49FB" w:rsidRPr="009C49FB" w:rsidRDefault="00D52F1F" w:rsidP="009C49FB">
            <w:pPr>
              <w:spacing w:line="226" w:lineRule="auto"/>
              <w:ind w:right="120"/>
              <w:jc w:val="both"/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</w:pPr>
            <w:r w:rsidRPr="009C49FB">
              <w:rPr>
                <w:rFonts w:ascii="Calibri Light" w:eastAsia="Calibri Light" w:hAnsi="Calibri Light" w:cs="Times New Roman"/>
                <w:b/>
                <w:bCs/>
                <w:sz w:val="16"/>
                <w:szCs w:val="16"/>
                <w:lang w:eastAsia="it-IT"/>
              </w:rPr>
              <w:t>SITO WEB</w:t>
            </w:r>
          </w:p>
        </w:tc>
      </w:tr>
      <w:bookmarkEnd w:id="1"/>
    </w:tbl>
    <w:p w:rsidR="009C49FB" w:rsidRPr="009C49FB" w:rsidRDefault="009C49FB" w:rsidP="009C49FB">
      <w:pPr>
        <w:spacing w:line="20" w:lineRule="exact"/>
        <w:rPr>
          <w:rFonts w:ascii="Times New Roman" w:eastAsia="Times New Roman" w:hAnsi="Times New Roman" w:cs="Arial"/>
          <w:szCs w:val="20"/>
          <w:lang w:eastAsia="it-IT"/>
        </w:rPr>
      </w:pPr>
    </w:p>
    <w:p w:rsidR="009C49FB" w:rsidRPr="009C49FB" w:rsidRDefault="00D52F1F" w:rsidP="009C49FB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92075</wp:posOffset>
                </wp:positionV>
                <wp:extent cx="6755765" cy="34290"/>
                <wp:effectExtent l="0" t="0" r="6985" b="3810"/>
                <wp:wrapNone/>
                <wp:docPr id="1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5765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Connettore diritto 9" o:spid="_x0000_s1025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13.6pt,7.25pt" to="518.35pt,9.95pt" strokecolor="#5b9bd5" strokeweight="1pt"/>
            </w:pict>
          </mc:Fallback>
        </mc:AlternateContent>
      </w:r>
    </w:p>
    <w:p w:rsidR="009C49FB" w:rsidRPr="009C49FB" w:rsidRDefault="00D52F1F" w:rsidP="009C49FB">
      <w:pPr>
        <w:widowControl w:val="0"/>
        <w:autoSpaceDE w:val="0"/>
        <w:autoSpaceDN w:val="0"/>
        <w:jc w:val="center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Informativa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sul </w:t>
      </w:r>
      <w:r w:rsidRPr="009C49FB">
        <w:rPr>
          <w:rFonts w:eastAsia="Calibri" w:cstheme="minorHAnsi"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sensi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dell'articolo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13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Regolamento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2016/679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(“RGPD”)</w:t>
      </w:r>
    </w:p>
    <w:p w:rsidR="009C49FB" w:rsidRPr="009C49FB" w:rsidRDefault="009C49FB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ind w:right="205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 xml:space="preserve">Ai sensi di </w:t>
      </w:r>
      <w:r w:rsidRPr="009C49FB">
        <w:rPr>
          <w:rFonts w:eastAsia="Calibri" w:cstheme="minorHAnsi"/>
          <w:sz w:val="16"/>
          <w:szCs w:val="16"/>
          <w:lang w:val="en-US"/>
        </w:rPr>
        <w:t>quanto previsto dalla normativa in oggetto questo Istituto è titolare del trattamento di Vostri dati personali e, come disposto dall’art. 13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RGPD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desidera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preventivamente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informarVi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sui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seguenti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punti:</w:t>
      </w:r>
    </w:p>
    <w:p w:rsidR="009C49FB" w:rsidRPr="009C49FB" w:rsidRDefault="009C49FB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sz w:val="16"/>
          <w:szCs w:val="16"/>
          <w:lang w:val="en-US"/>
        </w:rPr>
        <w:t>Soggetti</w:t>
      </w:r>
      <w:r w:rsidRPr="009C49FB">
        <w:rPr>
          <w:rFonts w:eastAsia="Calibri" w:cstheme="minorHAnsi"/>
          <w:b/>
          <w:bCs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del</w:t>
      </w:r>
      <w:r w:rsidRPr="009C49FB">
        <w:rPr>
          <w:rFonts w:eastAsia="Calibri" w:cstheme="minorHAnsi"/>
          <w:b/>
          <w:bCs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trattamento</w:t>
      </w:r>
    </w:p>
    <w:p w:rsidR="009C49FB" w:rsidRPr="009C49FB" w:rsidRDefault="009C49FB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ind w:right="11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noProof/>
          <w:sz w:val="16"/>
          <w:szCs w:val="16"/>
          <w:lang w:eastAsia="it-IT"/>
        </w:rPr>
        <w:drawing>
          <wp:inline distT="0" distB="0" distL="0" distR="0">
            <wp:extent cx="207010" cy="250190"/>
            <wp:effectExtent l="0" t="0" r="2540" b="0"/>
            <wp:docPr id="201661122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11222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sz w:val="16"/>
          <w:szCs w:val="16"/>
          <w:lang w:val="en-US"/>
        </w:rPr>
        <w:tab/>
        <w:t xml:space="preserve">Il titolare del </w:t>
      </w:r>
      <w:r w:rsidRPr="009C49FB">
        <w:rPr>
          <w:rFonts w:eastAsia="Calibri" w:cstheme="minorHAnsi"/>
          <w:sz w:val="16"/>
          <w:szCs w:val="16"/>
          <w:lang w:val="en-US"/>
        </w:rPr>
        <w:t>trattamento è la Scuola Istituto Comprensivo Statale a indirizzo musicale "Biagio Antonazzo"  Corsano - Tiggiano (qui di seguito “Istituto”), con sede in Via della Libertà - 73033 Corsano (Le)- tel. 0833531912- e-mail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cstheme="minorHAnsi"/>
          <w:sz w:val="16"/>
          <w:szCs w:val="16"/>
        </w:rPr>
        <w:t xml:space="preserve"> </w:t>
      </w:r>
      <w:hyperlink r:id="rId16" w:history="1">
        <w:r w:rsidRPr="009C49FB">
          <w:rPr>
            <w:rFonts w:eastAsia="Calibri" w:cstheme="minorHAnsi"/>
            <w:color w:val="0563C1" w:themeColor="hyperlink"/>
            <w:sz w:val="16"/>
            <w:szCs w:val="16"/>
            <w:u w:val="single"/>
            <w:lang w:val="en-US"/>
          </w:rPr>
          <w:t>leic881007@istruzione.it</w:t>
        </w:r>
      </w:hyperlink>
      <w:r w:rsidRPr="009C49FB">
        <w:rPr>
          <w:rFonts w:eastAsia="Calibri" w:cstheme="minorHAnsi"/>
          <w:color w:val="0000FF"/>
          <w:sz w:val="16"/>
          <w:szCs w:val="16"/>
          <w:u w:val="single" w:color="0000FF"/>
          <w:lang w:val="en-US"/>
        </w:rPr>
        <w:t xml:space="preserve"> </w:t>
      </w:r>
      <w:r w:rsidRPr="009C49FB">
        <w:rPr>
          <w:rFonts w:eastAsia="Calibri" w:cstheme="minorHAnsi"/>
          <w:color w:val="0000FF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-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pec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mail </w:t>
      </w:r>
      <w:hyperlink r:id="rId17" w:history="1">
        <w:r w:rsidRPr="009C49FB">
          <w:rPr>
            <w:rFonts w:eastAsia="Calibri" w:cstheme="minorHAnsi"/>
            <w:color w:val="0563C1" w:themeColor="hyperlink"/>
            <w:sz w:val="16"/>
            <w:szCs w:val="16"/>
            <w:u w:val="single"/>
            <w:lang w:val="en-US"/>
          </w:rPr>
          <w:t>leic881007@pec.istruzione.it</w:t>
        </w:r>
      </w:hyperlink>
      <w:r w:rsidRPr="009C49FB">
        <w:rPr>
          <w:rFonts w:eastAsia="Calibri" w:cstheme="minorHAnsi"/>
          <w:sz w:val="16"/>
          <w:szCs w:val="16"/>
          <w:lang w:val="en-US"/>
        </w:rPr>
        <w:t xml:space="preserve"> </w:t>
      </w:r>
    </w:p>
    <w:p w:rsidR="009C49FB" w:rsidRPr="009C49FB" w:rsidRDefault="009C49FB" w:rsidP="009C49FB">
      <w:pPr>
        <w:widowControl w:val="0"/>
        <w:autoSpaceDE w:val="0"/>
        <w:autoSpaceDN w:val="0"/>
        <w:ind w:right="110"/>
        <w:jc w:val="both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ind w:right="109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noProof/>
          <w:sz w:val="16"/>
          <w:szCs w:val="16"/>
          <w:lang w:eastAsia="it-IT"/>
        </w:rPr>
        <w:drawing>
          <wp:inline distT="0" distB="0" distL="0" distR="0">
            <wp:extent cx="286385" cy="286385"/>
            <wp:effectExtent l="0" t="0" r="0" b="0"/>
            <wp:docPr id="110052131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2131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sz w:val="16"/>
          <w:szCs w:val="16"/>
          <w:lang w:val="en-US"/>
        </w:rPr>
        <w:tab/>
        <w:t>Il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Responsabile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della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Protezione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istituto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(R.P.D.)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è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il Dorr. Cosimo RIZZO</w:t>
      </w:r>
      <w:r w:rsidRPr="009C49FB">
        <w:rPr>
          <w:rFonts w:eastAsia="Calibri" w:cstheme="minorHAnsi"/>
          <w:sz w:val="16"/>
          <w:szCs w:val="16"/>
          <w:lang w:val="en-US"/>
        </w:rPr>
        <w:t>,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contattabile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e-mail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all’indirizzo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hyperlink r:id="rId19" w:history="1">
        <w:r w:rsidRPr="009C49FB">
          <w:rPr>
            <w:rFonts w:eastAsia="Calibri" w:cstheme="minorHAnsi"/>
            <w:color w:val="0563C1" w:themeColor="hyperlink"/>
            <w:spacing w:val="1"/>
            <w:sz w:val="16"/>
            <w:szCs w:val="16"/>
            <w:u w:val="single"/>
            <w:lang w:val="en-US"/>
          </w:rPr>
          <w:t>cosimorizzo.dpo@pec.it</w:t>
        </w:r>
      </w:hyperlink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(abilitata alla ricezione anche da PEO)</w:t>
      </w:r>
      <w:r w:rsidRPr="009C49FB">
        <w:rPr>
          <w:rFonts w:eastAsia="Calibri" w:cstheme="minorHAnsi"/>
          <w:sz w:val="16"/>
          <w:szCs w:val="16"/>
          <w:lang w:val="en-US"/>
        </w:rPr>
        <w:t>.</w:t>
      </w:r>
    </w:p>
    <w:p w:rsidR="009C49FB" w:rsidRPr="009C49FB" w:rsidRDefault="00D52F1F" w:rsidP="009C49FB">
      <w:pPr>
        <w:widowControl w:val="0"/>
        <w:autoSpaceDE w:val="0"/>
        <w:autoSpaceDN w:val="0"/>
        <w:ind w:right="109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60960</wp:posOffset>
            </wp:positionV>
            <wp:extent cx="463550" cy="377825"/>
            <wp:effectExtent l="0" t="0" r="0" b="3175"/>
            <wp:wrapNone/>
            <wp:docPr id="212755412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54123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9FB" w:rsidRPr="009C49FB" w:rsidRDefault="009C49FB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sz w:val="16"/>
          <w:szCs w:val="16"/>
          <w:lang w:val="en-US"/>
        </w:rPr>
        <w:tab/>
        <w:t xml:space="preserve">   Tipologia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dei</w:t>
      </w:r>
      <w:r w:rsidRPr="009C49FB">
        <w:rPr>
          <w:rFonts w:eastAsia="Calibri" w:cstheme="minorHAnsi"/>
          <w:b/>
          <w:bCs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dati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trattati</w:t>
      </w:r>
    </w:p>
    <w:p w:rsidR="009C49FB" w:rsidRPr="009C49FB" w:rsidRDefault="00D52F1F" w:rsidP="009C49FB">
      <w:pPr>
        <w:widowControl w:val="0"/>
        <w:autoSpaceDE w:val="0"/>
        <w:autoSpaceDN w:val="0"/>
        <w:ind w:right="115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 xml:space="preserve">L’Istituto, nell’ambito delle finalità istituzionali e nell’ambito delle </w:t>
      </w:r>
      <w:r w:rsidRPr="009C49FB">
        <w:rPr>
          <w:rFonts w:eastAsia="Calibri" w:cstheme="minorHAnsi"/>
          <w:sz w:val="16"/>
          <w:szCs w:val="16"/>
          <w:lang w:val="en-US"/>
        </w:rPr>
        <w:t>attività amministrative ad esse strumentali, come individuate dalla normativa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vigente,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raccoglie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seguenti:</w:t>
      </w:r>
    </w:p>
    <w:p w:rsidR="009C49FB" w:rsidRPr="009C49FB" w:rsidRDefault="00D52F1F" w:rsidP="009C49FB">
      <w:pPr>
        <w:widowControl w:val="0"/>
        <w:autoSpaceDE w:val="0"/>
        <w:autoSpaceDN w:val="0"/>
        <w:ind w:right="146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Dati anagrafici, dati di contatto, dati economici, dati relativi alla carriera professionale, curriculum vitae, altri dati personali richi</w:t>
      </w:r>
      <w:r w:rsidRPr="009C49FB">
        <w:rPr>
          <w:rFonts w:eastAsia="Calibri" w:cstheme="minorHAnsi"/>
          <w:sz w:val="16"/>
          <w:szCs w:val="16"/>
          <w:lang w:val="en-US"/>
        </w:rPr>
        <w:t>esti dalla normativa.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conferimento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tali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è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obbligatorio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richiesto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legge.</w:t>
      </w:r>
    </w:p>
    <w:p w:rsidR="009C49FB" w:rsidRPr="009C49FB" w:rsidRDefault="00D52F1F" w:rsidP="009C49FB">
      <w:pPr>
        <w:widowControl w:val="0"/>
        <w:autoSpaceDE w:val="0"/>
        <w:autoSpaceDN w:val="0"/>
        <w:ind w:right="113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pacing w:val="-1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>relativi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>all’utilizzo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>piattaforme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educative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online.</w:t>
      </w:r>
      <w:r w:rsidRPr="009C49FB">
        <w:rPr>
          <w:rFonts w:eastAsia="Calibri" w:cstheme="minorHAnsi"/>
          <w:spacing w:val="-8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L’Istituto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adotta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strumenti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informatici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finalizzati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all’obiettivo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fornire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garantire</w:t>
      </w:r>
      <w:r w:rsidRPr="009C49FB">
        <w:rPr>
          <w:rFonts w:eastAsia="Calibri" w:cstheme="minorHAnsi"/>
          <w:spacing w:val="-9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un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adeguato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servizio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didattica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formazione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agli alunni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iscritti.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consisterà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nell’utilizzo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anagrafici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identificativi,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contatto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(ad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es.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mail,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numero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telefono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ID 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sistema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messaggistica)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eventualmente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immagini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videoconferenza.</w:t>
      </w:r>
    </w:p>
    <w:p w:rsidR="009C49FB" w:rsidRPr="009C49FB" w:rsidRDefault="00D52F1F" w:rsidP="009C49FB">
      <w:pPr>
        <w:widowControl w:val="0"/>
        <w:autoSpaceDE w:val="0"/>
        <w:autoSpaceDN w:val="0"/>
        <w:ind w:right="112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necessari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alla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partecipazione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progetti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PNRR,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Erasmus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altri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progetti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educativi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speciali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richiedano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anche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soggiorno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all’estero.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caso di partecipazione a progetti PNRR, i dati personali anagrafici e </w:t>
      </w:r>
      <w:r w:rsidRPr="009C49FB">
        <w:rPr>
          <w:rFonts w:eastAsia="Calibri" w:cstheme="minorHAnsi"/>
          <w:sz w:val="16"/>
          <w:szCs w:val="16"/>
          <w:lang w:val="en-US"/>
        </w:rPr>
        <w:t>relativi alle presenze ai corsi PNRR dovranno essere caricati sulle piattaforme di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rendicontazione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gestite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dagli</w:t>
      </w:r>
      <w:r w:rsidRPr="009C49FB">
        <w:rPr>
          <w:rFonts w:eastAsia="Calibri" w:cstheme="minorHAnsi"/>
          <w:spacing w:val="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enti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statali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preposti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ai controlli.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L’eventuale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rifiuto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conferimento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questi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comporta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l’impossibilità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dell’erogazione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servizi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annessi.</w:t>
      </w:r>
    </w:p>
    <w:p w:rsidR="009C49FB" w:rsidRPr="009C49FB" w:rsidRDefault="009C49FB" w:rsidP="009C49FB">
      <w:pPr>
        <w:widowControl w:val="0"/>
        <w:autoSpaceDE w:val="0"/>
        <w:autoSpaceDN w:val="0"/>
        <w:ind w:left="992"/>
        <w:jc w:val="both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32385</wp:posOffset>
            </wp:positionV>
            <wp:extent cx="438785" cy="292735"/>
            <wp:effectExtent l="0" t="0" r="0" b="0"/>
            <wp:wrapNone/>
            <wp:docPr id="121256718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67182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9FB" w:rsidRPr="009C49FB" w:rsidRDefault="00D52F1F" w:rsidP="009C49FB">
      <w:pPr>
        <w:widowControl w:val="0"/>
        <w:autoSpaceDE w:val="0"/>
        <w:autoSpaceDN w:val="0"/>
        <w:ind w:firstLine="708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sz w:val="16"/>
          <w:szCs w:val="16"/>
          <w:lang w:val="en-US"/>
        </w:rPr>
        <w:t>Base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giuridica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e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finalità</w:t>
      </w:r>
      <w:r w:rsidRPr="009C49FB">
        <w:rPr>
          <w:rFonts w:eastAsia="Calibri" w:cstheme="minorHAnsi"/>
          <w:b/>
          <w:bCs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del</w:t>
      </w:r>
      <w:r w:rsidRPr="009C49FB">
        <w:rPr>
          <w:rFonts w:eastAsia="Calibri" w:cstheme="minorHAnsi"/>
          <w:b/>
          <w:bCs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trattamento</w:t>
      </w:r>
    </w:p>
    <w:p w:rsidR="009C49FB" w:rsidRPr="009C49FB" w:rsidRDefault="00D52F1F" w:rsidP="009C49FB">
      <w:pPr>
        <w:widowControl w:val="0"/>
        <w:autoSpaceDE w:val="0"/>
        <w:autoSpaceDN w:val="0"/>
        <w:ind w:right="115"/>
        <w:jc w:val="both"/>
        <w:rPr>
          <w:rFonts w:eastAsia="Calibri" w:cstheme="minorHAnsi"/>
          <w:sz w:val="22"/>
          <w:szCs w:val="22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Il trattamento dei dati personali, conferiti all’Istituto o di cui l’Istituto verrà a conoscenza nello svolgimento delle proprie attività istituzionali anche a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seguito di comunicazioni degli </w:t>
      </w:r>
      <w:r w:rsidRPr="009C49FB">
        <w:rPr>
          <w:rFonts w:eastAsia="Calibri" w:cstheme="minorHAnsi"/>
          <w:sz w:val="16"/>
          <w:szCs w:val="16"/>
          <w:lang w:val="en-US"/>
        </w:rPr>
        <w:t>stessi da parte di altri enti pubblici o privati, avviene sulla base dell’art. 6, par. 1, lett. c) e lett. e) del RGPD (</w:t>
      </w:r>
      <w:r w:rsidRPr="009C49FB">
        <w:rPr>
          <w:rFonts w:eastAsia="Calibri" w:cstheme="minorHAnsi"/>
          <w:i/>
          <w:sz w:val="16"/>
          <w:szCs w:val="16"/>
          <w:lang w:val="en-US"/>
        </w:rPr>
        <w:t>Liceità del</w:t>
      </w:r>
      <w:r w:rsidRPr="009C49FB">
        <w:rPr>
          <w:rFonts w:eastAsia="Calibri" w:cstheme="minorHAnsi"/>
          <w:i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i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z w:val="16"/>
          <w:szCs w:val="16"/>
          <w:lang w:val="en-US"/>
        </w:rPr>
        <w:t>),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perseguimento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nell’ambito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finalità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istituzionali,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nonché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fine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svolgere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attività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amministrative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ad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esse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strumentali,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esecuzione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adempimento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della</w:t>
      </w:r>
      <w:r w:rsidRPr="009C49FB">
        <w:rPr>
          <w:rFonts w:eastAsia="Calibri" w:cstheme="minorHAnsi"/>
          <w:spacing w:val="-1"/>
          <w:sz w:val="22"/>
          <w:szCs w:val="22"/>
          <w:lang w:val="en-US"/>
        </w:rPr>
        <w:t xml:space="preserve"> </w:t>
      </w:r>
      <w:r w:rsidRPr="009C49FB">
        <w:rPr>
          <w:rFonts w:eastAsia="Calibri" w:cstheme="minorHAnsi"/>
          <w:sz w:val="22"/>
          <w:szCs w:val="22"/>
          <w:lang w:val="en-US"/>
        </w:rPr>
        <w:t>normativa</w:t>
      </w:r>
      <w:r w:rsidRPr="009C49FB">
        <w:rPr>
          <w:rFonts w:eastAsia="Calibri" w:cstheme="minorHAnsi"/>
          <w:spacing w:val="-1"/>
          <w:sz w:val="22"/>
          <w:szCs w:val="22"/>
          <w:lang w:val="en-US"/>
        </w:rPr>
        <w:t xml:space="preserve"> </w:t>
      </w:r>
      <w:r w:rsidRPr="009C49FB">
        <w:rPr>
          <w:rFonts w:eastAsia="Calibri" w:cstheme="minorHAnsi"/>
          <w:sz w:val="22"/>
          <w:szCs w:val="22"/>
          <w:lang w:val="en-US"/>
        </w:rPr>
        <w:t>vigente.</w:t>
      </w:r>
    </w:p>
    <w:p w:rsidR="009C49FB" w:rsidRPr="009C49FB" w:rsidRDefault="009C49FB" w:rsidP="009C49FB">
      <w:pPr>
        <w:widowControl w:val="0"/>
        <w:autoSpaceDE w:val="0"/>
        <w:autoSpaceDN w:val="0"/>
        <w:spacing w:before="11"/>
        <w:rPr>
          <w:rFonts w:eastAsia="Calibri" w:cstheme="minorHAnsi"/>
          <w:sz w:val="6"/>
          <w:szCs w:val="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inline distT="0" distB="0" distL="0" distR="0">
            <wp:extent cx="316865" cy="372110"/>
            <wp:effectExtent l="0" t="0" r="6985" b="8890"/>
            <wp:docPr id="109935908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5908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ab/>
        <w:t>Luogo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e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Modalità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del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trattamento</w:t>
      </w:r>
    </w:p>
    <w:p w:rsidR="009C49FB" w:rsidRPr="009C49FB" w:rsidRDefault="00D52F1F" w:rsidP="009C49FB">
      <w:pPr>
        <w:widowControl w:val="0"/>
        <w:autoSpaceDE w:val="0"/>
        <w:autoSpaceDN w:val="0"/>
        <w:ind w:right="112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 xml:space="preserve">Il trattamento dei dati personali avviene presso le sedi dell'Istituto. I dati informatici sono conservati presso le sedi </w:t>
      </w:r>
      <w:r w:rsidRPr="009C49FB">
        <w:rPr>
          <w:rFonts w:eastAsia="Calibri" w:cstheme="minorHAnsi"/>
          <w:sz w:val="16"/>
          <w:szCs w:val="16"/>
          <w:lang w:val="en-US"/>
        </w:rPr>
        <w:t>dell’Istituto e/o presso server di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società terze, incaricate e debitamente nominate quali responsabili del trattamento, locati di norma all'interno dell'Unione Europea. Resta in ogni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caso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inteso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l’Istituto,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ove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rendesse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necessario,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avrà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facoltà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attivare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servizi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</w:t>
      </w:r>
      <w:r w:rsidRPr="009C49FB">
        <w:rPr>
          <w:rFonts w:eastAsia="Calibri" w:cstheme="minorHAnsi"/>
          <w:spacing w:val="-7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comportino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presenza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server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anche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extra-UE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(ad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esempio,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nel caso di utilizzo della piattaforma Google Workspace for Education o Microsoft 365 Education). In tal caso, l’Istituto assicura sin d’ora che il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trasferimento dei dati ext</w:t>
      </w:r>
      <w:r w:rsidRPr="009C49FB">
        <w:rPr>
          <w:rFonts w:eastAsia="Calibri" w:cstheme="minorHAnsi"/>
          <w:sz w:val="16"/>
          <w:szCs w:val="16"/>
          <w:lang w:val="en-US"/>
        </w:rPr>
        <w:t>ra-UE avverrà in conformità alle disposizioni di legge applicabili, in particolare verso gli Stati Uniti tramite il Data Privacy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lastRenderedPageBreak/>
        <w:t>Framework,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accordo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UE-USA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trasferimento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personali.</w:t>
      </w:r>
    </w:p>
    <w:p w:rsidR="009C49FB" w:rsidRPr="009C49FB" w:rsidRDefault="00D52F1F" w:rsidP="009C49FB">
      <w:pPr>
        <w:widowControl w:val="0"/>
        <w:autoSpaceDE w:val="0"/>
        <w:autoSpaceDN w:val="0"/>
        <w:ind w:right="-7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 xml:space="preserve">Il trattamento sarà effettuato ad opera di soggetti </w:t>
      </w:r>
      <w:r w:rsidRPr="009C49FB">
        <w:rPr>
          <w:rFonts w:eastAsia="Calibri" w:cstheme="minorHAnsi"/>
          <w:sz w:val="16"/>
          <w:szCs w:val="16"/>
          <w:lang w:val="en-US"/>
        </w:rPr>
        <w:t>appositamente incaricati, che si avvarranno di strumenti elettronici e non, in modo da garantire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 riservatezza e la tutela dei Vostri dati e nel rispetto, in ogni caso, del segreto professionale. I Vs. dati potranno essere usati per circolari 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corrispon</w:t>
      </w:r>
      <w:r w:rsidRPr="009C49FB">
        <w:rPr>
          <w:rFonts w:eastAsia="Calibri" w:cstheme="minorHAnsi"/>
          <w:sz w:val="16"/>
          <w:szCs w:val="16"/>
          <w:lang w:val="en-US"/>
        </w:rPr>
        <w:t>denza in genere a Voi destinata nell'ambito delle attività istituzionali. Il trattamento cesserà nel momento in cui scadranno i termini legali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conservazione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documentazione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gli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enti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pubblici.</w:t>
      </w:r>
    </w:p>
    <w:p w:rsidR="009C49FB" w:rsidRPr="009C49FB" w:rsidRDefault="00D52F1F" w:rsidP="009C49FB">
      <w:pPr>
        <w:widowControl w:val="0"/>
        <w:autoSpaceDE w:val="0"/>
        <w:autoSpaceDN w:val="0"/>
        <w:ind w:right="114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Al fine di evitare il rischio di perdita di dati, us</w:t>
      </w:r>
      <w:r w:rsidRPr="009C49FB">
        <w:rPr>
          <w:rFonts w:eastAsia="Calibri" w:cstheme="minorHAnsi"/>
          <w:sz w:val="16"/>
          <w:szCs w:val="16"/>
          <w:lang w:val="en-US"/>
        </w:rPr>
        <w:t>i illeciti o il non corretto utilizzo degli stessi, l’accesso non autorizzato o la loro alterazione, sono state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adottate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idonee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misure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sicurezza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tecnologiche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gestionali.</w:t>
      </w:r>
      <w:r w:rsidRPr="009C49FB">
        <w:rPr>
          <w:rFonts w:eastAsia="Calibri" w:cstheme="minorHAnsi"/>
          <w:spacing w:val="2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forniti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potranno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essere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trattati,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nell’ambito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finalità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indicate,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categorie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incaricati coinvolti nell’organizzazione del servizio (personale amministrativo) ovvero soggetti esterni (come fornitori di servizi tecnici terzi, corrieri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postali, hosting provider, società informatiche, fornitori del servizio per il registro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 elettronico) nominati, in alcuni casi, quali Responsabili del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parte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dell’Istituto.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L’elenco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aggiornato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Responsabili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 Trattamento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potrà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sempre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essere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richiesto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all’Istituto.</w:t>
      </w:r>
    </w:p>
    <w:p w:rsidR="009C49FB" w:rsidRPr="009C49FB" w:rsidRDefault="00D52F1F" w:rsidP="009C49FB">
      <w:pPr>
        <w:widowControl w:val="0"/>
        <w:autoSpaceDE w:val="0"/>
        <w:autoSpaceDN w:val="0"/>
        <w:ind w:right="11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mediante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piattaforme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educative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online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è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effettuato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sicurezza,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tramite</w:t>
      </w:r>
      <w:r w:rsidRPr="009C49FB">
        <w:rPr>
          <w:rFonts w:eastAsia="Calibri" w:cstheme="minorHAnsi"/>
          <w:spacing w:val="-8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strumenti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elettronici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selezionati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qualificati,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conformemente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prescrizioni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RGPD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 alle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norme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Codice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Amministrazione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Digitale.</w:t>
      </w:r>
    </w:p>
    <w:p w:rsidR="009C49FB" w:rsidRPr="009C49FB" w:rsidRDefault="009C49FB" w:rsidP="009C49FB">
      <w:pPr>
        <w:widowControl w:val="0"/>
        <w:autoSpaceDE w:val="0"/>
        <w:autoSpaceDN w:val="0"/>
        <w:ind w:left="1700" w:firstLine="424"/>
        <w:outlineLvl w:val="0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ind w:left="1700" w:firstLine="424"/>
        <w:outlineLvl w:val="0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50800</wp:posOffset>
            </wp:positionV>
            <wp:extent cx="457200" cy="335280"/>
            <wp:effectExtent l="0" t="0" r="0" b="7620"/>
            <wp:wrapNone/>
            <wp:docPr id="104958692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86929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9FB" w:rsidRPr="002428B3" w:rsidRDefault="009C49FB" w:rsidP="009C49FB">
      <w:pPr>
        <w:widowControl w:val="0"/>
        <w:autoSpaceDE w:val="0"/>
        <w:autoSpaceDN w:val="0"/>
        <w:ind w:firstLine="424"/>
        <w:outlineLvl w:val="0"/>
        <w:rPr>
          <w:rFonts w:eastAsia="Calibri" w:cstheme="minorHAnsi"/>
          <w:sz w:val="16"/>
          <w:szCs w:val="16"/>
        </w:rPr>
      </w:pPr>
    </w:p>
    <w:p w:rsidR="009C49FB" w:rsidRPr="009C49FB" w:rsidRDefault="00D52F1F" w:rsidP="009C49FB">
      <w:pPr>
        <w:widowControl w:val="0"/>
        <w:autoSpaceDE w:val="0"/>
        <w:autoSpaceDN w:val="0"/>
        <w:ind w:firstLine="993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2428B3">
        <w:rPr>
          <w:rFonts w:eastAsia="Calibri" w:cstheme="minorHAnsi"/>
          <w:b/>
          <w:bCs/>
          <w:sz w:val="16"/>
          <w:szCs w:val="16"/>
        </w:rPr>
        <w:t>Comunicazione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e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Diffusione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dei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dati</w:t>
      </w:r>
    </w:p>
    <w:p w:rsidR="009C49FB" w:rsidRPr="009C49FB" w:rsidRDefault="00D52F1F" w:rsidP="009C49FB">
      <w:pPr>
        <w:widowControl w:val="0"/>
        <w:autoSpaceDE w:val="0"/>
        <w:autoSpaceDN w:val="0"/>
        <w:ind w:right="-7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Per le sole finalità istituzionali e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 in ottemperanza ad obblighi di legge amministrativi, legali, fiscali i Vostri dati potranno essere comunicati ad altri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enti od uffici della pubblica Amministrazione, ad Avvocature dello Stato per la difesa erariale e consulenza presso gli organi di giusti</w:t>
      </w:r>
      <w:r w:rsidRPr="009C49FB">
        <w:rPr>
          <w:rFonts w:eastAsia="Calibri" w:cstheme="minorHAnsi"/>
          <w:sz w:val="16"/>
          <w:szCs w:val="16"/>
          <w:lang w:val="en-US"/>
        </w:rPr>
        <w:t>zia; a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Magistrature ordinarie e amministrativo-contabile e Organi di polizia giudiziaria per l'esercizio dell'azione di giustizia; a Liberi professionisti, ai fini di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patrocinio o di consulenza, compresi quelli di controparte per le finalità di corrisponde</w:t>
      </w:r>
      <w:r w:rsidRPr="009C49FB">
        <w:rPr>
          <w:rFonts w:eastAsia="Calibri" w:cstheme="minorHAnsi"/>
          <w:sz w:val="16"/>
          <w:szCs w:val="16"/>
          <w:lang w:val="en-US"/>
        </w:rPr>
        <w:t>nza sia in fase giudiziale che stragiudiziale. Il Curriculum Vitae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verrà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pubblicato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sul sito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internet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dell’istituzione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scolastica, senza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eccedenti.</w:t>
      </w:r>
    </w:p>
    <w:p w:rsidR="009C49FB" w:rsidRPr="009C49FB" w:rsidRDefault="009C49FB" w:rsidP="009C49FB">
      <w:pPr>
        <w:widowControl w:val="0"/>
        <w:autoSpaceDE w:val="0"/>
        <w:autoSpaceDN w:val="0"/>
        <w:ind w:right="-7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ind w:right="-7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noProof/>
          <w:sz w:val="16"/>
          <w:szCs w:val="16"/>
          <w:lang w:eastAsia="it-IT"/>
        </w:rPr>
        <w:drawing>
          <wp:inline distT="0" distB="0" distL="0" distR="0">
            <wp:extent cx="396240" cy="347345"/>
            <wp:effectExtent l="0" t="0" r="3810" b="0"/>
            <wp:docPr id="143344174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41745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sz w:val="16"/>
          <w:szCs w:val="16"/>
          <w:lang w:val="en-US"/>
        </w:rPr>
        <w:tab/>
        <w:t xml:space="preserve">I vostri dati di contatto potranno essere comunicati, su richiesta, all’Autorità </w:t>
      </w:r>
      <w:r w:rsidRPr="009C49FB">
        <w:rPr>
          <w:rFonts w:eastAsia="Calibri" w:cstheme="minorHAnsi"/>
          <w:sz w:val="16"/>
          <w:szCs w:val="16"/>
          <w:lang w:val="en-US"/>
        </w:rPr>
        <w:t>sanitaria, Ministero della Salute, Ministero dell’Istruzione, INAIL,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Regione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PUGLIA,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piattaforme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gestione e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monitoraggio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PON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FESR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FSE,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PNRR,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Istituti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bancari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ed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assicurativi. </w:t>
      </w:r>
    </w:p>
    <w:p w:rsidR="009C49FB" w:rsidRPr="009C49FB" w:rsidRDefault="009C49FB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71755</wp:posOffset>
            </wp:positionV>
            <wp:extent cx="247650" cy="238125"/>
            <wp:effectExtent l="0" t="0" r="0" b="9525"/>
            <wp:wrapNone/>
            <wp:docPr id="9001206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20612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9FB" w:rsidRPr="009C49FB" w:rsidRDefault="00D52F1F" w:rsidP="009C49FB">
      <w:pPr>
        <w:widowControl w:val="0"/>
        <w:autoSpaceDE w:val="0"/>
        <w:autoSpaceDN w:val="0"/>
        <w:ind w:firstLine="1134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sz w:val="16"/>
          <w:szCs w:val="16"/>
          <w:lang w:val="en-US"/>
        </w:rPr>
        <w:t>Periodo</w:t>
      </w:r>
      <w:r w:rsidRPr="009C49FB">
        <w:rPr>
          <w:rFonts w:eastAsia="Calibri" w:cstheme="minorHAnsi"/>
          <w:b/>
          <w:bCs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di conservazione</w:t>
      </w:r>
      <w:r w:rsidRPr="009C49FB">
        <w:rPr>
          <w:rFonts w:eastAsia="Calibri" w:cstheme="minorHAnsi"/>
          <w:b/>
          <w:bCs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dei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dati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personali</w:t>
      </w:r>
    </w:p>
    <w:p w:rsidR="009C49FB" w:rsidRPr="009C49FB" w:rsidRDefault="00D52F1F" w:rsidP="009C49FB">
      <w:pPr>
        <w:widowControl w:val="0"/>
        <w:autoSpaceDE w:val="0"/>
        <w:autoSpaceDN w:val="0"/>
        <w:ind w:right="112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 xml:space="preserve">I dati trattati verranno </w:t>
      </w:r>
      <w:r w:rsidRPr="009C49FB">
        <w:rPr>
          <w:rFonts w:eastAsia="Calibri" w:cstheme="minorHAnsi"/>
          <w:sz w:val="16"/>
          <w:szCs w:val="16"/>
          <w:lang w:val="en-US"/>
        </w:rPr>
        <w:t>conservati per il periodo di tempo strettamente necessario al perseguimento delle finalità per cui sono stati raccolti secondo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quanto disposto dalla legge in materia di archivi pubblici, dal D. Lgs. n. 42 del 22 gennaio 2004 (</w:t>
      </w:r>
      <w:r w:rsidRPr="009C49FB">
        <w:rPr>
          <w:rFonts w:eastAsia="Calibri" w:cstheme="minorHAnsi"/>
          <w:i/>
          <w:sz w:val="16"/>
          <w:szCs w:val="16"/>
          <w:lang w:val="en-US"/>
        </w:rPr>
        <w:t xml:space="preserve">Codice dei beni culturali e </w:t>
      </w:r>
      <w:r w:rsidRPr="009C49FB">
        <w:rPr>
          <w:rFonts w:eastAsia="Calibri" w:cstheme="minorHAnsi"/>
          <w:i/>
          <w:sz w:val="16"/>
          <w:szCs w:val="16"/>
          <w:lang w:val="en-US"/>
        </w:rPr>
        <w:t>del paesaggio</w:t>
      </w:r>
      <w:r w:rsidRPr="009C49FB">
        <w:rPr>
          <w:rFonts w:eastAsia="Calibri" w:cstheme="minorHAnsi"/>
          <w:sz w:val="16"/>
          <w:szCs w:val="16"/>
          <w:lang w:val="en-US"/>
        </w:rPr>
        <w:t>), dalle Linee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Guida per le Istituzioni scolastiche e dai Piani di conservazione e scarto degli archivi scolastici, dalla circolare della Direzione Generale degli Archivi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presso il Ministero dei Beni Culturali n. 44 del 19 dicembre 2005 e seco</w:t>
      </w:r>
      <w:r w:rsidRPr="009C49FB">
        <w:rPr>
          <w:rFonts w:eastAsia="Calibri" w:cstheme="minorHAnsi"/>
          <w:sz w:val="16"/>
          <w:szCs w:val="16"/>
          <w:lang w:val="en-US"/>
        </w:rPr>
        <w:t>ndo le indicazioni delle Regole tecniche in materia di conservazione digitale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degli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atti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definite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 AGID.</w:t>
      </w:r>
    </w:p>
    <w:p w:rsidR="009C49FB" w:rsidRPr="009C49FB" w:rsidRDefault="009C49FB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inline distT="0" distB="0" distL="0" distR="0">
            <wp:extent cx="468420" cy="238351"/>
            <wp:effectExtent l="0" t="0" r="8255" b="9525"/>
            <wp:docPr id="20308957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9578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0" cy="240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Trasferimento dei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dati</w:t>
      </w:r>
    </w:p>
    <w:p w:rsidR="009C49FB" w:rsidRPr="009C49FB" w:rsidRDefault="00D52F1F" w:rsidP="009C49FB">
      <w:pPr>
        <w:widowControl w:val="0"/>
        <w:autoSpaceDE w:val="0"/>
        <w:autoSpaceDN w:val="0"/>
        <w:ind w:right="111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sono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conservati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principalmente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su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server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ubicati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all’interno dell’Unione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Europea.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possono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essere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trasferiti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verso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Paesi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terzi rispetto all’Unione Europea, fruendo l’Istituto di servizi educativi online (es. Google Workspace for Education, Microsoft Education, ecc.) offerti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fornitori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 hanno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ubicate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negli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Stati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Uniti.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Detto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trasferimento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è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regolato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dall’accordo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UE-USA “Data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Privacy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Network”.</w:t>
      </w:r>
    </w:p>
    <w:p w:rsidR="009C49FB" w:rsidRPr="009C49FB" w:rsidRDefault="009C49FB" w:rsidP="009C49FB">
      <w:pPr>
        <w:widowControl w:val="0"/>
        <w:autoSpaceDE w:val="0"/>
        <w:autoSpaceDN w:val="0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inline distT="0" distB="0" distL="0" distR="0">
            <wp:extent cx="377825" cy="316865"/>
            <wp:effectExtent l="0" t="0" r="3175" b="6985"/>
            <wp:docPr id="95804817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48176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Utilizzo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di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sistemi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decisionali</w:t>
      </w:r>
      <w:r w:rsidRPr="009C49FB">
        <w:rPr>
          <w:rFonts w:eastAsia="Calibri" w:cstheme="minorHAnsi"/>
          <w:b/>
          <w:bCs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o</w:t>
      </w:r>
      <w:r w:rsidRPr="009C49FB">
        <w:rPr>
          <w:rFonts w:eastAsia="Calibri" w:cstheme="minorHAnsi"/>
          <w:b/>
          <w:bCs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di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monitoraggio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automatizzati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L’istituzione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scolastica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non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utilizza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sistemi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decisionali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monitoraggio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automatizzati.</w:t>
      </w:r>
    </w:p>
    <w:p w:rsidR="009C49FB" w:rsidRPr="009C49FB" w:rsidRDefault="009C49FB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jc w:val="both"/>
        <w:outlineLvl w:val="0"/>
        <w:rPr>
          <w:rFonts w:eastAsia="Calibri" w:cstheme="minorHAnsi"/>
          <w:b/>
          <w:bCs/>
          <w:sz w:val="16"/>
          <w:szCs w:val="16"/>
          <w:lang w:val="en-US"/>
        </w:rPr>
      </w:pPr>
      <w:r w:rsidRPr="009C49FB">
        <w:rPr>
          <w:rFonts w:eastAsia="Calibri" w:cstheme="minorHAnsi"/>
          <w:b/>
          <w:bCs/>
          <w:noProof/>
          <w:sz w:val="16"/>
          <w:szCs w:val="16"/>
          <w:lang w:eastAsia="it-IT"/>
        </w:rPr>
        <w:drawing>
          <wp:inline distT="0" distB="0" distL="0" distR="0">
            <wp:extent cx="247650" cy="300831"/>
            <wp:effectExtent l="0" t="0" r="0" b="4445"/>
            <wp:docPr id="130991791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17914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4" cy="30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 xml:space="preserve">   Diritti</w:t>
      </w:r>
      <w:r w:rsidRPr="009C49FB">
        <w:rPr>
          <w:rFonts w:eastAsia="Calibri" w:cstheme="minorHAnsi"/>
          <w:b/>
          <w:bCs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b/>
          <w:bCs/>
          <w:sz w:val="16"/>
          <w:szCs w:val="16"/>
          <w:lang w:val="en-US"/>
        </w:rPr>
        <w:t>dell’interessato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Gli</w:t>
      </w:r>
      <w:r w:rsidRPr="009C49FB">
        <w:rPr>
          <w:rFonts w:eastAsia="Calibri" w:cstheme="minorHAnsi"/>
          <w:spacing w:val="-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interessati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possono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esercitare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seguenti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diritti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sensi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degli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artt.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15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ss.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RGPD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(</w:t>
      </w:r>
      <w:r w:rsidRPr="009C49FB">
        <w:rPr>
          <w:rFonts w:eastAsia="Calibri" w:cstheme="minorHAnsi"/>
          <w:i/>
          <w:sz w:val="16"/>
          <w:szCs w:val="16"/>
          <w:lang w:val="en-US"/>
        </w:rPr>
        <w:t>Diritti</w:t>
      </w:r>
      <w:r w:rsidRPr="009C49FB">
        <w:rPr>
          <w:rFonts w:eastAsia="Calibri" w:cstheme="minorHAnsi"/>
          <w:i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i/>
          <w:sz w:val="16"/>
          <w:szCs w:val="16"/>
          <w:lang w:val="en-US"/>
        </w:rPr>
        <w:t>degli</w:t>
      </w:r>
      <w:r w:rsidRPr="009C49FB">
        <w:rPr>
          <w:rFonts w:eastAsia="Calibri" w:cstheme="minorHAnsi"/>
          <w:i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i/>
          <w:sz w:val="16"/>
          <w:szCs w:val="16"/>
          <w:lang w:val="en-US"/>
        </w:rPr>
        <w:t>interessati</w:t>
      </w:r>
      <w:r w:rsidRPr="009C49FB">
        <w:rPr>
          <w:rFonts w:eastAsia="Calibri" w:cstheme="minorHAnsi"/>
          <w:sz w:val="16"/>
          <w:szCs w:val="16"/>
          <w:lang w:val="en-US"/>
        </w:rPr>
        <w:t>)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della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normativa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nazionale</w:t>
      </w:r>
      <w:r w:rsidRPr="009C49FB">
        <w:rPr>
          <w:rFonts w:eastAsia="Calibri" w:cstheme="minorHAnsi"/>
          <w:spacing w:val="-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vigente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cui:</w:t>
      </w:r>
    </w:p>
    <w:p w:rsidR="009C49FB" w:rsidRPr="009C49FB" w:rsidRDefault="00D52F1F" w:rsidP="009C49FB">
      <w:pPr>
        <w:widowControl w:val="0"/>
        <w:autoSpaceDE w:val="0"/>
        <w:autoSpaceDN w:val="0"/>
        <w:ind w:right="-7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il diritto di accesso: chiedere e ottenere informazioni relative al trattamento dei propri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 dati personali e una copia di tali dati personali;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diritto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rettifica: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chiedere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ottenere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modifica e/o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correzione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ritenuti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errati 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incompleti;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diritto</w:t>
      </w:r>
      <w:r w:rsidRPr="009C49FB">
        <w:rPr>
          <w:rFonts w:eastAsia="Calibri" w:cstheme="minorHAnsi"/>
          <w:spacing w:val="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alla</w:t>
      </w:r>
      <w:r w:rsidRPr="009C49FB">
        <w:rPr>
          <w:rFonts w:eastAsia="Calibri" w:cstheme="minorHAnsi"/>
          <w:spacing w:val="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cancellazione</w:t>
      </w:r>
      <w:r w:rsidRPr="009C49FB">
        <w:rPr>
          <w:rFonts w:eastAsia="Calibri" w:cstheme="minorHAnsi"/>
          <w:spacing w:val="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8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limitazione: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chiedere</w:t>
      </w:r>
      <w:r w:rsidRPr="009C49FB">
        <w:rPr>
          <w:rFonts w:eastAsia="Calibri" w:cstheme="minorHAnsi"/>
          <w:spacing w:val="8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</w:t>
      </w:r>
      <w:r w:rsidRPr="009C49FB">
        <w:rPr>
          <w:rFonts w:eastAsia="Calibri" w:cstheme="minorHAnsi"/>
          <w:spacing w:val="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ottenere</w:t>
      </w:r>
      <w:r w:rsidRPr="009C49FB">
        <w:rPr>
          <w:rFonts w:eastAsia="Calibri" w:cstheme="minorHAnsi"/>
          <w:spacing w:val="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cancellazione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e/o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</w:t>
      </w:r>
      <w:r w:rsidRPr="009C49FB">
        <w:rPr>
          <w:rFonts w:eastAsia="Calibri" w:cstheme="minorHAnsi"/>
          <w:spacing w:val="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limitazione</w:t>
      </w:r>
      <w:r w:rsidRPr="009C49FB">
        <w:rPr>
          <w:rFonts w:eastAsia="Calibri" w:cstheme="minorHAnsi"/>
          <w:spacing w:val="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pacing w:val="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propri</w:t>
      </w:r>
      <w:r w:rsidRPr="009C49FB">
        <w:rPr>
          <w:rFonts w:eastAsia="Calibri" w:cstheme="minorHAnsi"/>
          <w:spacing w:val="6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qualora</w:t>
      </w:r>
      <w:r w:rsidRPr="009C49FB">
        <w:rPr>
          <w:rFonts w:eastAsia="Calibri" w:cstheme="minorHAnsi"/>
          <w:spacing w:val="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informazioni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non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necessari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–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non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più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necessari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–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le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finalità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precedono;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il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diritto di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opporsi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trattamento: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opporsi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qualunque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momento al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 dei</w:t>
      </w:r>
      <w:r w:rsidRPr="009C49FB">
        <w:rPr>
          <w:rFonts w:eastAsia="Calibri" w:cstheme="minorHAnsi"/>
          <w:sz w:val="16"/>
          <w:szCs w:val="16"/>
          <w:lang w:val="en-US"/>
        </w:rPr>
        <w:t xml:space="preserve"> propri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dati,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salvo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non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siano</w:t>
      </w:r>
      <w:r w:rsidRPr="009C49FB">
        <w:rPr>
          <w:rFonts w:eastAsia="Calibri" w:cstheme="minorHAnsi"/>
          <w:spacing w:val="1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legittimi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motivi</w:t>
      </w:r>
      <w:r w:rsidRPr="009C49FB">
        <w:rPr>
          <w:rFonts w:eastAsia="Calibri" w:cstheme="minorHAnsi"/>
          <w:spacing w:val="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dell’Istituto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procedere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</w:t>
      </w:r>
      <w:r w:rsidRPr="009C49FB">
        <w:rPr>
          <w:rFonts w:eastAsia="Calibri" w:cstheme="minorHAnsi"/>
          <w:spacing w:val="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trattamento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che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prevalgano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su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quelli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dell’interessato.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l’esercizio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propri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diritti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l’interessato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può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inviare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una richiesta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all’Istituto.</w:t>
      </w:r>
    </w:p>
    <w:p w:rsidR="009C49FB" w:rsidRPr="009C49FB" w:rsidRDefault="00D52F1F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>Ai</w:t>
      </w:r>
      <w:r w:rsidRPr="009C49FB">
        <w:rPr>
          <w:rFonts w:eastAsia="Calibri" w:cstheme="minorHAnsi"/>
          <w:spacing w:val="2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sensi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della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disciplina</w:t>
      </w:r>
      <w:r w:rsidRPr="009C49FB">
        <w:rPr>
          <w:rFonts w:eastAsia="Calibri" w:cstheme="minorHAnsi"/>
          <w:spacing w:val="2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vigente,</w:t>
      </w:r>
      <w:r w:rsidRPr="009C49FB">
        <w:rPr>
          <w:rFonts w:eastAsia="Calibri" w:cstheme="minorHAnsi"/>
          <w:spacing w:val="2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eventuali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reclami</w:t>
      </w:r>
      <w:r w:rsidRPr="009C49FB">
        <w:rPr>
          <w:rFonts w:eastAsia="Calibri" w:cstheme="minorHAnsi"/>
          <w:spacing w:val="2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riguardanti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trattamenti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propri</w:t>
      </w:r>
      <w:r w:rsidRPr="009C49FB">
        <w:rPr>
          <w:rFonts w:eastAsia="Calibri" w:cstheme="minorHAnsi"/>
          <w:spacing w:val="2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2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potranno</w:t>
      </w:r>
      <w:r w:rsidRPr="009C49FB">
        <w:rPr>
          <w:rFonts w:eastAsia="Calibri" w:cstheme="minorHAnsi"/>
          <w:spacing w:val="2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essere</w:t>
      </w:r>
      <w:r w:rsidRPr="009C49FB">
        <w:rPr>
          <w:rFonts w:eastAsia="Calibri" w:cstheme="minorHAnsi"/>
          <w:spacing w:val="2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proposti</w:t>
      </w:r>
      <w:r w:rsidRPr="009C49FB">
        <w:rPr>
          <w:rFonts w:eastAsia="Calibri" w:cstheme="minorHAnsi"/>
          <w:spacing w:val="2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al</w:t>
      </w:r>
      <w:r w:rsidRPr="009C49FB">
        <w:rPr>
          <w:rFonts w:eastAsia="Calibri" w:cstheme="minorHAnsi"/>
          <w:spacing w:val="25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Garante</w:t>
      </w:r>
      <w:r w:rsidRPr="009C49FB">
        <w:rPr>
          <w:rFonts w:eastAsia="Calibri" w:cstheme="minorHAnsi"/>
          <w:spacing w:val="2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2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</w:t>
      </w:r>
      <w:r w:rsidRPr="009C49FB">
        <w:rPr>
          <w:rFonts w:eastAsia="Calibri" w:cstheme="minorHAnsi"/>
          <w:spacing w:val="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protezione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dei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dati</w:t>
      </w:r>
      <w:r w:rsidRPr="009C49FB">
        <w:rPr>
          <w:rFonts w:eastAsia="Calibri" w:cstheme="minorHAnsi"/>
          <w:spacing w:val="-4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personali.</w:t>
      </w:r>
    </w:p>
    <w:p w:rsidR="009C49FB" w:rsidRPr="009C49FB" w:rsidRDefault="009C49FB" w:rsidP="009C49FB">
      <w:pPr>
        <w:widowControl w:val="0"/>
        <w:autoSpaceDE w:val="0"/>
        <w:autoSpaceDN w:val="0"/>
        <w:jc w:val="both"/>
        <w:rPr>
          <w:rFonts w:eastAsia="Calibri" w:cstheme="minorHAnsi"/>
          <w:sz w:val="16"/>
          <w:szCs w:val="16"/>
          <w:lang w:val="en-US"/>
        </w:rPr>
      </w:pPr>
    </w:p>
    <w:p w:rsidR="009C49FB" w:rsidRPr="009C49FB" w:rsidRDefault="00D52F1F" w:rsidP="009C49FB">
      <w:pPr>
        <w:widowControl w:val="0"/>
        <w:autoSpaceDE w:val="0"/>
        <w:autoSpaceDN w:val="0"/>
        <w:ind w:right="252"/>
        <w:jc w:val="both"/>
        <w:rPr>
          <w:rFonts w:eastAsia="Calibri" w:cstheme="minorHAnsi"/>
          <w:sz w:val="16"/>
          <w:szCs w:val="16"/>
          <w:lang w:val="en-US"/>
        </w:rPr>
      </w:pPr>
      <w:r w:rsidRPr="009C49FB">
        <w:rPr>
          <w:rFonts w:eastAsia="Calibri" w:cstheme="minorHAnsi"/>
          <w:sz w:val="16"/>
          <w:szCs w:val="16"/>
          <w:lang w:val="en-US"/>
        </w:rPr>
        <w:t xml:space="preserve">La presente informativa potrà essere suscettibile di variazioni in futuro in virtù di nuove </w:t>
      </w:r>
      <w:r w:rsidRPr="009C49FB">
        <w:rPr>
          <w:rFonts w:eastAsia="Calibri" w:cstheme="minorHAnsi"/>
          <w:sz w:val="16"/>
          <w:szCs w:val="16"/>
          <w:lang w:val="en-US"/>
        </w:rPr>
        <w:t>disposizioni normative o indicazione dell’Autorità Garante</w:t>
      </w:r>
      <w:r w:rsidRPr="009C49FB">
        <w:rPr>
          <w:rFonts w:eastAsia="Calibri" w:cstheme="minorHAnsi"/>
          <w:spacing w:val="-34"/>
          <w:sz w:val="16"/>
          <w:szCs w:val="16"/>
          <w:lang w:val="en-US"/>
        </w:rPr>
        <w:t xml:space="preserve">  </w:t>
      </w:r>
      <w:r w:rsidRPr="009C49FB">
        <w:rPr>
          <w:rFonts w:eastAsia="Calibri" w:cstheme="minorHAnsi"/>
          <w:sz w:val="16"/>
          <w:szCs w:val="16"/>
          <w:lang w:val="en-US"/>
        </w:rPr>
        <w:t>per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la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Privacy. L’eventuale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versione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aggiornata</w:t>
      </w:r>
      <w:r w:rsidRPr="009C49FB">
        <w:rPr>
          <w:rFonts w:eastAsia="Calibri" w:cstheme="minorHAnsi"/>
          <w:spacing w:val="-2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sarà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prontamente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pubblicata sul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sito</w:t>
      </w:r>
      <w:r w:rsidRPr="009C49FB">
        <w:rPr>
          <w:rFonts w:eastAsia="Calibri" w:cstheme="minorHAnsi"/>
          <w:spacing w:val="-3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internet</w:t>
      </w:r>
      <w:r w:rsidRPr="009C49FB">
        <w:rPr>
          <w:rFonts w:eastAsia="Calibri" w:cstheme="minorHAnsi"/>
          <w:spacing w:val="-1"/>
          <w:sz w:val="16"/>
          <w:szCs w:val="16"/>
          <w:lang w:val="en-US"/>
        </w:rPr>
        <w:t xml:space="preserve"> </w:t>
      </w:r>
      <w:r w:rsidRPr="009C49FB">
        <w:rPr>
          <w:rFonts w:eastAsia="Calibri" w:cstheme="minorHAnsi"/>
          <w:sz w:val="16"/>
          <w:szCs w:val="16"/>
          <w:lang w:val="en-US"/>
        </w:rPr>
        <w:t>dell’Istituto.</w:t>
      </w:r>
    </w:p>
    <w:p w:rsidR="009C49FB" w:rsidRPr="009C49FB" w:rsidRDefault="009C49FB" w:rsidP="009C49FB">
      <w:pPr>
        <w:widowControl w:val="0"/>
        <w:autoSpaceDE w:val="0"/>
        <w:autoSpaceDN w:val="0"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:rsidR="009C49FB" w:rsidRPr="009C49FB" w:rsidRDefault="009C49FB" w:rsidP="009C49FB">
      <w:pPr>
        <w:widowControl w:val="0"/>
        <w:autoSpaceDE w:val="0"/>
        <w:autoSpaceDN w:val="0"/>
        <w:spacing w:before="10"/>
        <w:rPr>
          <w:rFonts w:eastAsia="Calibri" w:cstheme="minorHAnsi"/>
          <w:sz w:val="22"/>
          <w:szCs w:val="22"/>
          <w:lang w:val="en-US"/>
        </w:rPr>
      </w:pPr>
    </w:p>
    <w:p w:rsidR="009C49FB" w:rsidRPr="009C49FB" w:rsidRDefault="00D52F1F" w:rsidP="009C49FB">
      <w:pPr>
        <w:spacing w:line="0" w:lineRule="atLeast"/>
        <w:ind w:left="5860"/>
        <w:rPr>
          <w:rFonts w:eastAsia="Calibri" w:cstheme="minorHAnsi"/>
          <w:b/>
          <w:i/>
          <w:sz w:val="23"/>
          <w:szCs w:val="20"/>
          <w:lang w:eastAsia="it-IT"/>
        </w:rPr>
      </w:pPr>
      <w:bookmarkStart w:id="2" w:name="_Hlk191899769"/>
      <w:r w:rsidRPr="009C49FB">
        <w:rPr>
          <w:rFonts w:eastAsia="Calibri" w:cstheme="minorHAnsi"/>
          <w:b/>
          <w:bCs/>
          <w:smallCaps/>
          <w:sz w:val="22"/>
          <w:szCs w:val="22"/>
          <w:lang w:eastAsia="it-IT"/>
        </w:rPr>
        <w:t>IL DIRIGENTE SCOLASTICO</w:t>
      </w:r>
      <w:bookmarkEnd w:id="2"/>
    </w:p>
    <w:p w:rsidR="009C49FB" w:rsidRPr="009C49FB" w:rsidRDefault="00D52F1F" w:rsidP="009C49FB">
      <w:pPr>
        <w:spacing w:line="186" w:lineRule="auto"/>
        <w:ind w:left="4320"/>
        <w:jc w:val="center"/>
        <w:rPr>
          <w:rFonts w:eastAsia="Calibri" w:cstheme="minorHAnsi"/>
          <w:b/>
          <w:i/>
          <w:sz w:val="22"/>
          <w:szCs w:val="20"/>
          <w:lang w:eastAsia="it-IT"/>
        </w:rPr>
      </w:pPr>
      <w:r w:rsidRPr="009C49FB">
        <w:rPr>
          <w:rFonts w:eastAsia="Calibri" w:cstheme="minorHAnsi"/>
          <w:b/>
          <w:i/>
          <w:sz w:val="22"/>
          <w:szCs w:val="20"/>
          <w:lang w:eastAsia="it-IT"/>
        </w:rPr>
        <w:t>Prof. Fernando SIMONE</w:t>
      </w:r>
    </w:p>
    <w:p w:rsidR="00BE2248" w:rsidRPr="009C49FB" w:rsidRDefault="00D52F1F" w:rsidP="009C49FB">
      <w:pPr>
        <w:spacing w:line="186" w:lineRule="auto"/>
        <w:ind w:left="4320"/>
        <w:rPr>
          <w:rFonts w:cstheme="minorHAnsi"/>
        </w:rPr>
      </w:pPr>
      <w:r w:rsidRPr="009C49FB">
        <w:rPr>
          <w:rFonts w:eastAsia="Calibri" w:cstheme="minorHAnsi"/>
          <w:bCs/>
          <w:iCs/>
          <w:sz w:val="14"/>
          <w:szCs w:val="14"/>
          <w:lang w:eastAsia="it-IT"/>
        </w:rPr>
        <w:t xml:space="preserve"> (Firma autografa sostituita a mezzo stampa, ai sensi dell’art. 3 comma 2, del D.L.gs. n. 39/93)</w:t>
      </w:r>
    </w:p>
    <w:p w:rsidR="00BE2248" w:rsidRPr="0000500A" w:rsidRDefault="00BE2248" w:rsidP="0000500A"/>
    <w:sectPr w:rsidR="00BE2248" w:rsidRPr="0000500A" w:rsidSect="005D2CB7">
      <w:headerReference w:type="first" r:id="rId29"/>
      <w:footerReference w:type="first" r:id="rId30"/>
      <w:pgSz w:w="11900" w:h="16840"/>
      <w:pgMar w:top="1417" w:right="1134" w:bottom="1134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2F1F">
      <w:r>
        <w:separator/>
      </w:r>
    </w:p>
  </w:endnote>
  <w:endnote w:type="continuationSeparator" w:id="0">
    <w:p w:rsidR="00000000" w:rsidRDefault="00D5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FB" w:rsidRDefault="00D52F1F">
    <w:pPr>
      <w:pStyle w:val="Pidipagina"/>
    </w:pPr>
    <w:r>
      <w:rPr>
        <w:noProof/>
        <w:lang w:eastAsia="it-IT"/>
      </w:rPr>
      <w:drawing>
        <wp:inline distT="0" distB="0" distL="0" distR="0">
          <wp:extent cx="6116320" cy="375285"/>
          <wp:effectExtent l="0" t="0" r="508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37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2F1F">
      <w:r>
        <w:separator/>
      </w:r>
    </w:p>
  </w:footnote>
  <w:footnote w:type="continuationSeparator" w:id="0">
    <w:p w:rsidR="00000000" w:rsidRDefault="00D5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FB" w:rsidRDefault="00D52F1F">
    <w:pPr>
      <w:pStyle w:val="Intestazione"/>
    </w:pPr>
    <w:r>
      <w:rPr>
        <w:noProof/>
        <w:lang w:eastAsia="it-IT"/>
      </w:rPr>
      <w:drawing>
        <wp:inline distT="0" distB="0" distL="0" distR="0">
          <wp:extent cx="6116320" cy="1022985"/>
          <wp:effectExtent l="0" t="0" r="5080" b="571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FB0354E"/>
    <w:lvl w:ilvl="0">
      <w:numFmt w:val="bullet"/>
      <w:lvlText w:val="*"/>
      <w:lvlJc w:val="left"/>
    </w:lvl>
  </w:abstractNum>
  <w:abstractNum w:abstractNumId="1" w15:restartNumberingAfterBreak="0">
    <w:nsid w:val="0AD12185"/>
    <w:multiLevelType w:val="hybridMultilevel"/>
    <w:tmpl w:val="256E4068"/>
    <w:lvl w:ilvl="0" w:tplc="FE56E0C4">
      <w:numFmt w:val="bullet"/>
      <w:lvlText w:val="-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7624B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2A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86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A8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27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E7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6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714"/>
    <w:multiLevelType w:val="hybridMultilevel"/>
    <w:tmpl w:val="2610793C"/>
    <w:lvl w:ilvl="0" w:tplc="3D2AFE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4AB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89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E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A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AC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42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43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A5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305"/>
    <w:multiLevelType w:val="hybridMultilevel"/>
    <w:tmpl w:val="17B03CF2"/>
    <w:lvl w:ilvl="0" w:tplc="9B5C9516">
      <w:start w:val="1"/>
      <w:numFmt w:val="decimal"/>
      <w:lvlText w:val="%1)"/>
      <w:lvlJc w:val="left"/>
      <w:pPr>
        <w:ind w:left="720" w:hanging="360"/>
      </w:pPr>
    </w:lvl>
    <w:lvl w:ilvl="1" w:tplc="DEDAD078" w:tentative="1">
      <w:start w:val="1"/>
      <w:numFmt w:val="lowerLetter"/>
      <w:lvlText w:val="%2."/>
      <w:lvlJc w:val="left"/>
      <w:pPr>
        <w:ind w:left="1440" w:hanging="360"/>
      </w:pPr>
    </w:lvl>
    <w:lvl w:ilvl="2" w:tplc="0144CE40" w:tentative="1">
      <w:start w:val="1"/>
      <w:numFmt w:val="lowerRoman"/>
      <w:lvlText w:val="%3."/>
      <w:lvlJc w:val="right"/>
      <w:pPr>
        <w:ind w:left="2160" w:hanging="180"/>
      </w:pPr>
    </w:lvl>
    <w:lvl w:ilvl="3" w:tplc="12E416E2" w:tentative="1">
      <w:start w:val="1"/>
      <w:numFmt w:val="decimal"/>
      <w:lvlText w:val="%4."/>
      <w:lvlJc w:val="left"/>
      <w:pPr>
        <w:ind w:left="2880" w:hanging="360"/>
      </w:pPr>
    </w:lvl>
    <w:lvl w:ilvl="4" w:tplc="560091DE" w:tentative="1">
      <w:start w:val="1"/>
      <w:numFmt w:val="lowerLetter"/>
      <w:lvlText w:val="%5."/>
      <w:lvlJc w:val="left"/>
      <w:pPr>
        <w:ind w:left="3600" w:hanging="360"/>
      </w:pPr>
    </w:lvl>
    <w:lvl w:ilvl="5" w:tplc="7E808074" w:tentative="1">
      <w:start w:val="1"/>
      <w:numFmt w:val="lowerRoman"/>
      <w:lvlText w:val="%6."/>
      <w:lvlJc w:val="right"/>
      <w:pPr>
        <w:ind w:left="4320" w:hanging="180"/>
      </w:pPr>
    </w:lvl>
    <w:lvl w:ilvl="6" w:tplc="8028DFCC" w:tentative="1">
      <w:start w:val="1"/>
      <w:numFmt w:val="decimal"/>
      <w:lvlText w:val="%7."/>
      <w:lvlJc w:val="left"/>
      <w:pPr>
        <w:ind w:left="5040" w:hanging="360"/>
      </w:pPr>
    </w:lvl>
    <w:lvl w:ilvl="7" w:tplc="1C009598" w:tentative="1">
      <w:start w:val="1"/>
      <w:numFmt w:val="lowerLetter"/>
      <w:lvlText w:val="%8."/>
      <w:lvlJc w:val="left"/>
      <w:pPr>
        <w:ind w:left="5760" w:hanging="360"/>
      </w:pPr>
    </w:lvl>
    <w:lvl w:ilvl="8" w:tplc="962E0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50E3"/>
    <w:multiLevelType w:val="hybridMultilevel"/>
    <w:tmpl w:val="ADC4C188"/>
    <w:lvl w:ilvl="0" w:tplc="3C8637B8">
      <w:numFmt w:val="bullet"/>
      <w:lvlText w:val="□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E5743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0D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04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6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A7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A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C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0E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18F2"/>
    <w:multiLevelType w:val="hybridMultilevel"/>
    <w:tmpl w:val="6BD443F4"/>
    <w:lvl w:ilvl="0" w:tplc="015ECEF4">
      <w:start w:val="1"/>
      <w:numFmt w:val="decimal"/>
      <w:lvlText w:val="%1)"/>
      <w:lvlJc w:val="left"/>
      <w:pPr>
        <w:ind w:left="720" w:hanging="360"/>
      </w:pPr>
    </w:lvl>
    <w:lvl w:ilvl="1" w:tplc="11E84038" w:tentative="1">
      <w:start w:val="1"/>
      <w:numFmt w:val="lowerLetter"/>
      <w:lvlText w:val="%2."/>
      <w:lvlJc w:val="left"/>
      <w:pPr>
        <w:ind w:left="1440" w:hanging="360"/>
      </w:pPr>
    </w:lvl>
    <w:lvl w:ilvl="2" w:tplc="2506BCEC" w:tentative="1">
      <w:start w:val="1"/>
      <w:numFmt w:val="lowerRoman"/>
      <w:lvlText w:val="%3."/>
      <w:lvlJc w:val="right"/>
      <w:pPr>
        <w:ind w:left="2160" w:hanging="180"/>
      </w:pPr>
    </w:lvl>
    <w:lvl w:ilvl="3" w:tplc="27F06B32" w:tentative="1">
      <w:start w:val="1"/>
      <w:numFmt w:val="decimal"/>
      <w:lvlText w:val="%4."/>
      <w:lvlJc w:val="left"/>
      <w:pPr>
        <w:ind w:left="2880" w:hanging="360"/>
      </w:pPr>
    </w:lvl>
    <w:lvl w:ilvl="4" w:tplc="B7D6100E" w:tentative="1">
      <w:start w:val="1"/>
      <w:numFmt w:val="lowerLetter"/>
      <w:lvlText w:val="%5."/>
      <w:lvlJc w:val="left"/>
      <w:pPr>
        <w:ind w:left="3600" w:hanging="360"/>
      </w:pPr>
    </w:lvl>
    <w:lvl w:ilvl="5" w:tplc="58182292" w:tentative="1">
      <w:start w:val="1"/>
      <w:numFmt w:val="lowerRoman"/>
      <w:lvlText w:val="%6."/>
      <w:lvlJc w:val="right"/>
      <w:pPr>
        <w:ind w:left="4320" w:hanging="180"/>
      </w:pPr>
    </w:lvl>
    <w:lvl w:ilvl="6" w:tplc="8FBE122A" w:tentative="1">
      <w:start w:val="1"/>
      <w:numFmt w:val="decimal"/>
      <w:lvlText w:val="%7."/>
      <w:lvlJc w:val="left"/>
      <w:pPr>
        <w:ind w:left="5040" w:hanging="360"/>
      </w:pPr>
    </w:lvl>
    <w:lvl w:ilvl="7" w:tplc="147AD832" w:tentative="1">
      <w:start w:val="1"/>
      <w:numFmt w:val="lowerLetter"/>
      <w:lvlText w:val="%8."/>
      <w:lvlJc w:val="left"/>
      <w:pPr>
        <w:ind w:left="5760" w:hanging="360"/>
      </w:pPr>
    </w:lvl>
    <w:lvl w:ilvl="8" w:tplc="96A0F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304D"/>
    <w:multiLevelType w:val="multilevel"/>
    <w:tmpl w:val="25F6B56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206781"/>
    <w:multiLevelType w:val="hybridMultilevel"/>
    <w:tmpl w:val="7C1CDA40"/>
    <w:lvl w:ilvl="0" w:tplc="9A2E59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96E39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934AE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F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41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0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29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5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A0A26"/>
    <w:multiLevelType w:val="hybridMultilevel"/>
    <w:tmpl w:val="EE76BAF4"/>
    <w:lvl w:ilvl="0" w:tplc="30101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0E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66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A0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58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4A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7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9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2B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1417"/>
    <w:multiLevelType w:val="hybridMultilevel"/>
    <w:tmpl w:val="B32E610A"/>
    <w:lvl w:ilvl="0" w:tplc="FE047672">
      <w:numFmt w:val="bullet"/>
      <w:lvlText w:val="-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83A25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4A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7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2E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E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07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E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D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B070F"/>
    <w:multiLevelType w:val="hybridMultilevel"/>
    <w:tmpl w:val="63AE9CE6"/>
    <w:lvl w:ilvl="0" w:tplc="3F90D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0B09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CD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E3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E5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0C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E2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CD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48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06D0C"/>
    <w:multiLevelType w:val="hybridMultilevel"/>
    <w:tmpl w:val="0F00C014"/>
    <w:lvl w:ilvl="0" w:tplc="76D64D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280AE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DE47B02">
      <w:start w:val="4"/>
      <w:numFmt w:val="bullet"/>
      <w:lvlText w:val="-"/>
      <w:lvlJc w:val="left"/>
      <w:pPr>
        <w:ind w:left="2160" w:hanging="360"/>
      </w:pPr>
      <w:rPr>
        <w:rFonts w:ascii="Century Schoolbook" w:eastAsiaTheme="minorHAnsi" w:hAnsi="Century Schoolbook" w:cstheme="minorBidi" w:hint="default"/>
      </w:rPr>
    </w:lvl>
    <w:lvl w:ilvl="3" w:tplc="93ACA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A8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E2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A9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6B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75748"/>
    <w:multiLevelType w:val="hybridMultilevel"/>
    <w:tmpl w:val="58EE3B06"/>
    <w:lvl w:ilvl="0" w:tplc="CE60C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582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65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0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81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A9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C2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2F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45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0182C"/>
    <w:multiLevelType w:val="hybridMultilevel"/>
    <w:tmpl w:val="1A0CB13E"/>
    <w:lvl w:ilvl="0" w:tplc="70889A0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87C3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6B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2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8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0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47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44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13"/>
  </w:num>
  <w:num w:numId="1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A"/>
    <w:rsid w:val="0000500A"/>
    <w:rsid w:val="00154B31"/>
    <w:rsid w:val="001F5134"/>
    <w:rsid w:val="002428B3"/>
    <w:rsid w:val="00301A66"/>
    <w:rsid w:val="003224DD"/>
    <w:rsid w:val="00341E5E"/>
    <w:rsid w:val="003D6D98"/>
    <w:rsid w:val="00545484"/>
    <w:rsid w:val="00564996"/>
    <w:rsid w:val="005D2CB7"/>
    <w:rsid w:val="006340FE"/>
    <w:rsid w:val="006568FC"/>
    <w:rsid w:val="00687D52"/>
    <w:rsid w:val="0070433F"/>
    <w:rsid w:val="007C1F47"/>
    <w:rsid w:val="007E1298"/>
    <w:rsid w:val="008814B2"/>
    <w:rsid w:val="008F1295"/>
    <w:rsid w:val="00902A5A"/>
    <w:rsid w:val="00964AE5"/>
    <w:rsid w:val="009A5EEF"/>
    <w:rsid w:val="009C49FB"/>
    <w:rsid w:val="009C52CF"/>
    <w:rsid w:val="00A81179"/>
    <w:rsid w:val="00AE360A"/>
    <w:rsid w:val="00BE2248"/>
    <w:rsid w:val="00C32C14"/>
    <w:rsid w:val="00D52F1F"/>
    <w:rsid w:val="00DB6991"/>
    <w:rsid w:val="00DE6DD1"/>
    <w:rsid w:val="00E4489C"/>
    <w:rsid w:val="00EA49BE"/>
    <w:rsid w:val="00EB7880"/>
    <w:rsid w:val="00F72D1E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C4EFA-78B8-4A43-9606-50BD9215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5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5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00A"/>
  </w:style>
  <w:style w:type="paragraph" w:styleId="Pidipagina">
    <w:name w:val="footer"/>
    <w:basedOn w:val="Normale"/>
    <w:link w:val="PidipaginaCarattere"/>
    <w:uiPriority w:val="99"/>
    <w:unhideWhenUsed/>
    <w:rsid w:val="00005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0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0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43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43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04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leic881007@pec.istruzione.it" TargetMode="Externa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hyperlink" Target="mailto:leic881007@istruzione.it" TargetMode="External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hyperlink" Target="mailto:cosimorizzo.dpo@pec.i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UFFICIO2</cp:lastModifiedBy>
  <cp:revision>2</cp:revision>
  <dcterms:created xsi:type="dcterms:W3CDTF">2026-01-15T09:57:00Z</dcterms:created>
  <dcterms:modified xsi:type="dcterms:W3CDTF">2026-01-15T09:57:00Z</dcterms:modified>
</cp:coreProperties>
</file>